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r w:rsidR="00645AA8">
        <w:rPr>
          <w:rFonts w:cstheme="minorHAnsi"/>
          <w:b/>
          <w:sz w:val="28"/>
          <w:szCs w:val="28"/>
        </w:rPr>
        <w:t xml:space="preserve">ŁAPACZA JONITÓW </w:t>
      </w:r>
      <w:r w:rsidR="00D534A0" w:rsidRPr="00D534A0">
        <w:rPr>
          <w:rFonts w:cstheme="minorHAnsi"/>
          <w:b/>
          <w:sz w:val="28"/>
          <w:szCs w:val="28"/>
        </w:rPr>
        <w:t>LS.06.150.P</w:t>
      </w:r>
      <w:r w:rsidR="00D534A0">
        <w:rPr>
          <w:rFonts w:cstheme="minorHAnsi"/>
          <w:b/>
          <w:sz w:val="28"/>
          <w:szCs w:val="28"/>
        </w:rPr>
        <w:t xml:space="preserve"> </w:t>
      </w:r>
      <w:r w:rsidR="00645AA8">
        <w:rPr>
          <w:rFonts w:cstheme="minorHAnsi"/>
          <w:b/>
          <w:sz w:val="28"/>
          <w:szCs w:val="28"/>
        </w:rPr>
        <w:t>– 1 szt.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645AA8">
        <w:rPr>
          <w:rFonts w:cstheme="minorHAnsi"/>
        </w:rPr>
        <w:t>ŁAPACZA JONITÓW</w:t>
      </w:r>
      <w:r w:rsidR="001307B2">
        <w:t xml:space="preserve"> </w:t>
      </w:r>
      <w:r w:rsidR="00D534A0" w:rsidRPr="00D534A0">
        <w:t>LS.06.150.P</w:t>
      </w:r>
      <w:r w:rsidR="00D534A0">
        <w:t xml:space="preserve"> </w:t>
      </w:r>
      <w:r w:rsidR="001307B2">
        <w:t xml:space="preserve">– </w:t>
      </w:r>
      <w:r w:rsidR="00645AA8">
        <w:t>1</w:t>
      </w:r>
      <w:r w:rsidR="001307B2">
        <w:t xml:space="preserve"> </w:t>
      </w:r>
      <w:r w:rsidR="00817C42">
        <w:t>szt</w:t>
      </w:r>
      <w:r w:rsidR="001307B2">
        <w:t>.</w:t>
      </w:r>
    </w:p>
    <w:p w:rsidR="00D534A0" w:rsidRPr="00645AA8" w:rsidRDefault="00D534A0" w:rsidP="00D534A0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t>-</w:t>
      </w:r>
      <w:r>
        <w:rPr>
          <w:rFonts w:cstheme="minorHAnsi"/>
        </w:rPr>
        <w:t xml:space="preserve"> </w:t>
      </w:r>
      <w:r w:rsidRPr="00645AA8">
        <w:rPr>
          <w:rFonts w:cstheme="minorHAnsi"/>
        </w:rPr>
        <w:t>WYKONANI</w:t>
      </w:r>
      <w:r>
        <w:rPr>
          <w:rFonts w:cstheme="minorHAnsi"/>
        </w:rPr>
        <w:t>E KORPUSU ŁAPACZA BEZ KORKA 1''</w:t>
      </w:r>
    </w:p>
    <w:p w:rsidR="00D534A0" w:rsidRDefault="00D534A0" w:rsidP="00D534A0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- </w:t>
      </w:r>
      <w:r w:rsidRPr="00645AA8">
        <w:rPr>
          <w:rFonts w:cstheme="minorHAnsi"/>
        </w:rPr>
        <w:t>DŁUGOŚĆ ZABUDOWY - 980mm</w:t>
      </w:r>
    </w:p>
    <w:p w:rsidR="00D534A0" w:rsidRPr="00BB1738" w:rsidRDefault="00D534A0" w:rsidP="00BB1738">
      <w:pPr>
        <w:ind w:firstLine="708"/>
        <w:jc w:val="both"/>
      </w:pP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645AA8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4A6E29">
        <w:rPr>
          <w:rFonts w:cs="Arial"/>
          <w:b/>
        </w:rPr>
        <w:t>1</w:t>
      </w:r>
      <w:r w:rsidR="00645AA8">
        <w:rPr>
          <w:rFonts w:cs="Arial"/>
          <w:b/>
        </w:rPr>
        <w:t>2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B07ABE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17C42">
        <w:rPr>
          <w:rFonts w:asciiTheme="minorHAnsi" w:hAnsiTheme="minorHAnsi" w:cstheme="minorHAnsi"/>
          <w:b/>
          <w:lang w:val="pl-PL"/>
        </w:rPr>
        <w:t>17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645AA8">
        <w:rPr>
          <w:rFonts w:asciiTheme="minorHAnsi" w:hAnsiTheme="minorHAnsi" w:cs="Arial"/>
          <w:b/>
          <w:bCs w:val="0"/>
          <w:szCs w:val="22"/>
          <w:lang w:val="pl-PL"/>
        </w:rPr>
        <w:t>Piotr Wojciechowski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645AA8">
        <w:rPr>
          <w:rFonts w:asciiTheme="minorHAnsi" w:hAnsiTheme="minorHAnsi" w:cs="Arial"/>
          <w:szCs w:val="22"/>
          <w:lang w:val="pl-PL"/>
        </w:rPr>
        <w:t>5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0C1F62">
        <w:rPr>
          <w:rFonts w:asciiTheme="minorHAnsi" w:hAnsiTheme="minorHAnsi" w:cs="Arial"/>
          <w:szCs w:val="22"/>
          <w:lang w:val="pl-PL"/>
        </w:rPr>
        <w:t>8</w:t>
      </w:r>
      <w:r w:rsidR="00645AA8">
        <w:rPr>
          <w:rFonts w:asciiTheme="minorHAnsi" w:hAnsiTheme="minorHAnsi" w:cs="Arial"/>
          <w:szCs w:val="22"/>
          <w:lang w:val="pl-PL"/>
        </w:rPr>
        <w:t>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645AA8">
        <w:rPr>
          <w:rFonts w:asciiTheme="minorHAnsi" w:eastAsiaTheme="minorHAnsi" w:hAnsiTheme="minorHAnsi"/>
          <w:szCs w:val="22"/>
          <w:lang w:val="en-GB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645AA8" w:rsidRPr="0036320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17C42">
        <w:rPr>
          <w:rFonts w:cstheme="minorHAnsi"/>
        </w:rPr>
        <w:t>października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645AA8" w:rsidP="00645AA8">
      <w:pPr>
        <w:autoSpaceDE w:val="0"/>
        <w:autoSpaceDN w:val="0"/>
        <w:adjustRightInd w:val="0"/>
        <w:spacing w:after="0" w:line="240" w:lineRule="auto"/>
        <w:ind w:left="709"/>
      </w:pPr>
      <w:r>
        <w:rPr>
          <w:rFonts w:cstheme="minorHAnsi"/>
        </w:rPr>
        <w:t>ŁAPACZ JONITÓW</w:t>
      </w:r>
      <w:r w:rsidR="00817C42">
        <w:t xml:space="preserve"> </w:t>
      </w:r>
      <w:r w:rsidR="00D534A0" w:rsidRPr="00D534A0">
        <w:t>LS.06.150.P</w:t>
      </w:r>
      <w:r w:rsidR="00D534A0">
        <w:t xml:space="preserve"> </w:t>
      </w:r>
      <w:r w:rsidR="00817C42">
        <w:t xml:space="preserve">– </w:t>
      </w:r>
      <w:r>
        <w:t>1</w:t>
      </w:r>
      <w:r w:rsidR="00817C42">
        <w:t xml:space="preserve"> szt</w:t>
      </w:r>
      <w:r w:rsidR="000C1F62">
        <w:t>.</w:t>
      </w:r>
    </w:p>
    <w:p w:rsidR="00645AA8" w:rsidRDefault="00645AA8" w:rsidP="00645AA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:rsidR="00645AA8" w:rsidRPr="00645AA8" w:rsidRDefault="00645AA8" w:rsidP="00645AA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- </w:t>
      </w:r>
      <w:r w:rsidRPr="00645AA8">
        <w:rPr>
          <w:rFonts w:cstheme="minorHAnsi"/>
        </w:rPr>
        <w:t>WYKONANI</w:t>
      </w:r>
      <w:r>
        <w:rPr>
          <w:rFonts w:cstheme="minorHAnsi"/>
        </w:rPr>
        <w:t>E KORPUSU ŁAPACZA BEZ KORKA 1''</w:t>
      </w:r>
    </w:p>
    <w:p w:rsidR="00645AA8" w:rsidRDefault="00645AA8" w:rsidP="00645AA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- </w:t>
      </w:r>
      <w:r w:rsidRPr="00645AA8">
        <w:rPr>
          <w:rFonts w:cstheme="minorHAnsi"/>
        </w:rPr>
        <w:t>DŁUGOŚĆ ZABUDOWY - 980mm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4A6E29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4A6E29">
        <w:rPr>
          <w:rFonts w:asciiTheme="minorHAnsi" w:hAnsiTheme="minorHAnsi" w:cstheme="minorHAnsi"/>
          <w:lang w:val="pl-PL"/>
        </w:rPr>
        <w:t xml:space="preserve">Wymagane </w:t>
      </w:r>
      <w:r w:rsidR="0008562F" w:rsidRPr="004A6E29">
        <w:rPr>
          <w:rFonts w:asciiTheme="minorHAnsi" w:hAnsiTheme="minorHAnsi" w:cstheme="minorHAnsi"/>
          <w:lang w:val="pl-PL"/>
        </w:rPr>
        <w:t>Świadectwa - atesty, certyfikaty materiałowe, deklaracja zgodności</w:t>
      </w:r>
      <w:r w:rsidRPr="004A6E29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</w:t>
      </w:r>
      <w:bookmarkStart w:id="1" w:name="_GoBack"/>
      <w:bookmarkEnd w:id="1"/>
      <w:r w:rsidRPr="005C2C65">
        <w:rPr>
          <w:rFonts w:cstheme="minorHAnsi"/>
          <w:b/>
          <w:bCs/>
        </w:rPr>
        <w:t>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645AA8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817C42">
        <w:rPr>
          <w:rFonts w:cstheme="minorHAnsi"/>
          <w:bCs/>
          <w:iCs/>
        </w:rPr>
        <w:t>1</w:t>
      </w:r>
      <w:r w:rsidR="00645AA8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C1F6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Mateusz Smaluch</w:t>
      </w:r>
      <w:r w:rsidR="00891441" w:rsidRPr="005C2C65">
        <w:rPr>
          <w:rFonts w:cstheme="minorHAnsi"/>
          <w:b/>
          <w:kern w:val="20"/>
        </w:rPr>
        <w:t>, tel.: 15 865 6</w:t>
      </w:r>
      <w:r w:rsidR="00645AA8">
        <w:rPr>
          <w:rFonts w:cstheme="minorHAnsi"/>
          <w:b/>
          <w:kern w:val="20"/>
        </w:rPr>
        <w:t>5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8</w:t>
      </w:r>
      <w:r w:rsidR="00645AA8">
        <w:rPr>
          <w:rFonts w:cstheme="minorHAnsi"/>
          <w:b/>
          <w:kern w:val="20"/>
        </w:rPr>
        <w:t>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="00645AA8" w:rsidRPr="00363209">
          <w:rPr>
            <w:rStyle w:val="Hipercze"/>
            <w:rFonts w:cstheme="minorHAnsi"/>
            <w:iCs/>
            <w:kern w:val="20"/>
          </w:rPr>
          <w:t>piotr.wojciechowski@enea.pl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lastRenderedPageBreak/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BE" w:rsidRDefault="00B07ABE" w:rsidP="00B33061">
      <w:pPr>
        <w:spacing w:after="0" w:line="240" w:lineRule="auto"/>
      </w:pPr>
      <w:r>
        <w:separator/>
      </w:r>
    </w:p>
  </w:endnote>
  <w:endnote w:type="continuationSeparator" w:id="0">
    <w:p w:rsidR="00B07ABE" w:rsidRDefault="00B07AB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BE" w:rsidRDefault="00B07ABE" w:rsidP="00B33061">
      <w:pPr>
        <w:spacing w:after="0" w:line="240" w:lineRule="auto"/>
      </w:pPr>
      <w:r>
        <w:separator/>
      </w:r>
    </w:p>
  </w:footnote>
  <w:footnote w:type="continuationSeparator" w:id="0">
    <w:p w:rsidR="00B07ABE" w:rsidRDefault="00B07AB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45AA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07ABE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34A0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72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B02-9BBE-430F-9932-BE36D50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20964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2019-10-14T10:24:00Z</dcterms:created>
  <dcterms:modified xsi:type="dcterms:W3CDTF">2019-10-14T10:24:00Z</dcterms:modified>
  <cp:contentStatus/>
</cp:coreProperties>
</file>